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3" w:rsidRDefault="00DA6A8A" w:rsidP="00415103">
      <w:pPr>
        <w:shd w:val="clear" w:color="auto" w:fill="FFFFFF"/>
        <w:spacing w:after="0" w:line="240" w:lineRule="auto"/>
        <w:ind w:left="53" w:firstLine="655"/>
        <w:rPr>
          <w:rFonts w:ascii="Byington" w:hAnsi="Byington"/>
          <w:sz w:val="28"/>
          <w:szCs w:val="28"/>
        </w:rPr>
      </w:pPr>
      <w:bookmarkStart w:id="0" w:name="_GoBack"/>
      <w:bookmarkEnd w:id="0"/>
      <w:r>
        <w:rPr>
          <w:rFonts w:ascii="Byington" w:hAnsi="Byington"/>
          <w:i/>
          <w:noProof/>
          <w:color w:val="000000"/>
          <w:spacing w:val="-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margin">
                  <wp:posOffset>-5715</wp:posOffset>
                </wp:positionV>
                <wp:extent cx="5762625" cy="723900"/>
                <wp:effectExtent l="13335" t="13335" r="72390" b="723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9C5" w:rsidRPr="00C479C5" w:rsidRDefault="002D0E7B" w:rsidP="00C479C5">
                            <w:pPr>
                              <w:spacing w:after="0"/>
                              <w:ind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C479C5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Succ</w:t>
                            </w:r>
                            <w:r w:rsidR="00C479C5" w:rsidRPr="00C479C5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ès grandissant de la lampe à souder </w:t>
                            </w:r>
                          </w:p>
                          <w:p w:rsidR="002D0E7B" w:rsidRPr="00C479C5" w:rsidRDefault="00C479C5" w:rsidP="00C479C5">
                            <w:pPr>
                              <w:spacing w:after="0"/>
                              <w:ind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C479C5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Nouveaux brevets</w:t>
                            </w:r>
                            <w:r w:rsidR="00513C0E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79C5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- Abandon du chauffe-bain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pt;margin-top:-.45pt;width:453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C479C5" w:rsidRPr="00C479C5" w:rsidRDefault="002D0E7B" w:rsidP="00C479C5">
                      <w:pPr>
                        <w:spacing w:after="0"/>
                        <w:ind w:hanging="426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 w:rsidRPr="00C479C5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Succ</w:t>
                      </w:r>
                      <w:r w:rsidR="00C479C5" w:rsidRPr="00C479C5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ès grandissant de la lampe à souder </w:t>
                      </w:r>
                    </w:p>
                    <w:p w:rsidR="002D0E7B" w:rsidRPr="00C479C5" w:rsidRDefault="00C479C5" w:rsidP="00C479C5">
                      <w:pPr>
                        <w:spacing w:after="0"/>
                        <w:ind w:hanging="426"/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 w:rsidRPr="00C479C5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Nouveaux brevets</w:t>
                      </w:r>
                      <w:r w:rsidR="00513C0E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C479C5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- Abandon du chauffe-bain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6601" w:rsidRPr="00323734">
        <w:rPr>
          <w:rFonts w:ascii="Algerian" w:hAnsi="Algerian"/>
          <w:sz w:val="32"/>
          <w:szCs w:val="32"/>
        </w:rPr>
        <w:t>E</w:t>
      </w:r>
      <w:r w:rsidR="00856601" w:rsidRPr="00323734">
        <w:rPr>
          <w:rFonts w:ascii="Byington" w:hAnsi="Byington"/>
          <w:sz w:val="28"/>
          <w:szCs w:val="28"/>
        </w:rPr>
        <w:t>n 19</w:t>
      </w:r>
      <w:r w:rsidR="00DE4D8A" w:rsidRPr="00323734">
        <w:rPr>
          <w:rFonts w:ascii="Byington" w:hAnsi="Byington"/>
          <w:sz w:val="28"/>
          <w:szCs w:val="28"/>
        </w:rPr>
        <w:t>35</w:t>
      </w:r>
      <w:r w:rsidR="00856601" w:rsidRPr="00323734">
        <w:rPr>
          <w:rFonts w:ascii="Byington" w:hAnsi="Byington"/>
          <w:sz w:val="28"/>
          <w:szCs w:val="28"/>
        </w:rPr>
        <w:t xml:space="preserve">, </w:t>
      </w:r>
      <w:r w:rsidR="00F26F39" w:rsidRPr="00323734">
        <w:rPr>
          <w:rFonts w:ascii="Byington" w:hAnsi="Byington"/>
          <w:sz w:val="28"/>
          <w:szCs w:val="28"/>
        </w:rPr>
        <w:t xml:space="preserve">exposition à Lyon </w:t>
      </w:r>
    </w:p>
    <w:p w:rsidR="00F26F39" w:rsidRPr="00323734" w:rsidRDefault="00F26F39" w:rsidP="00F03968">
      <w:pPr>
        <w:spacing w:line="240" w:lineRule="auto"/>
        <w:ind w:firstLine="708"/>
        <w:jc w:val="both"/>
        <w:rPr>
          <w:rFonts w:ascii="Byington" w:hAnsi="Byington"/>
          <w:sz w:val="28"/>
          <w:szCs w:val="28"/>
        </w:rPr>
      </w:pPr>
      <w:r w:rsidRPr="00323734">
        <w:rPr>
          <w:rFonts w:ascii="Algerian" w:hAnsi="Algerian"/>
          <w:sz w:val="32"/>
          <w:szCs w:val="32"/>
        </w:rPr>
        <w:t>E</w:t>
      </w:r>
      <w:r w:rsidRPr="00323734">
        <w:rPr>
          <w:rFonts w:ascii="Byington" w:hAnsi="Byington"/>
          <w:sz w:val="28"/>
          <w:szCs w:val="28"/>
        </w:rPr>
        <w:t>n 1938 la gamme s’élargit :</w:t>
      </w:r>
    </w:p>
    <w:p w:rsidR="00F26F39" w:rsidRPr="00323734" w:rsidRDefault="00F26F39" w:rsidP="00F03968">
      <w:pPr>
        <w:spacing w:after="0" w:line="240" w:lineRule="auto"/>
        <w:jc w:val="both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sz w:val="28"/>
          <w:szCs w:val="28"/>
        </w:rPr>
        <w:t>-</w:t>
      </w:r>
      <w:r w:rsidR="002F6808" w:rsidRPr="00323734">
        <w:rPr>
          <w:rFonts w:ascii="Byington" w:hAnsi="Byington"/>
          <w:sz w:val="28"/>
          <w:szCs w:val="28"/>
        </w:rPr>
        <w:t xml:space="preserve"> </w:t>
      </w:r>
      <w:r w:rsidRPr="00323734">
        <w:rPr>
          <w:rFonts w:ascii="Byington" w:hAnsi="Byington"/>
          <w:sz w:val="28"/>
          <w:szCs w:val="28"/>
        </w:rPr>
        <w:t xml:space="preserve">Lampe à souder n°22 – </w:t>
      </w:r>
      <w:r w:rsidRPr="00323734">
        <w:rPr>
          <w:rFonts w:ascii="Byington" w:hAnsi="Byington"/>
          <w:b/>
          <w:sz w:val="28"/>
          <w:szCs w:val="28"/>
        </w:rPr>
        <w:t>½</w:t>
      </w:r>
      <w:r w:rsidRPr="00323734">
        <w:rPr>
          <w:rFonts w:ascii="Byington" w:hAnsi="Byington"/>
          <w:sz w:val="28"/>
          <w:szCs w:val="28"/>
        </w:rPr>
        <w:t xml:space="preserve"> litre à pompe avec dispositif anti-refoulement (photo ci-dessous – coupe).</w:t>
      </w:r>
    </w:p>
    <w:p w:rsidR="00F26F39" w:rsidRPr="00323734" w:rsidRDefault="00F26F39" w:rsidP="00F26F39">
      <w:pPr>
        <w:spacing w:after="0" w:line="240" w:lineRule="auto"/>
        <w:jc w:val="center"/>
        <w:rPr>
          <w:rFonts w:ascii="Byington" w:hAnsi="Byington"/>
          <w:sz w:val="28"/>
          <w:szCs w:val="28"/>
        </w:rPr>
      </w:pPr>
    </w:p>
    <w:p w:rsidR="00F26F39" w:rsidRPr="00323734" w:rsidRDefault="0043047B" w:rsidP="0043047B">
      <w:pPr>
        <w:spacing w:line="240" w:lineRule="auto"/>
        <w:jc w:val="center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>
            <wp:extent cx="2879725" cy="2394823"/>
            <wp:effectExtent l="19050" t="0" r="0" b="0"/>
            <wp:docPr id="1" name="Image 1" descr="D:\Users\Guy\Documents\1-DOC.GG\1- Correspondances\2- Lamptérophile- BTCA\Club FR- Lamptérophile\Articles Gazette\Gazette n°27-2010\Article Courrège\Rippe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uy\Documents\1-DOC.GG\1- Correspondances\2- Lamptérophile- BTCA\Club FR- Lamptérophile\Articles Gazette\Gazette n°27-2010\Article Courrège\Rippes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39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C7" w:rsidRPr="00323734" w:rsidRDefault="007E73C7" w:rsidP="00F03968">
      <w:pPr>
        <w:spacing w:after="0" w:line="240" w:lineRule="auto"/>
        <w:jc w:val="both"/>
        <w:rPr>
          <w:rFonts w:ascii="Byington" w:hAnsi="Byington"/>
          <w:sz w:val="28"/>
          <w:szCs w:val="28"/>
        </w:rPr>
      </w:pPr>
    </w:p>
    <w:p w:rsidR="005A0691" w:rsidRPr="00323734" w:rsidRDefault="0043047B" w:rsidP="00F03968">
      <w:pPr>
        <w:spacing w:after="0" w:line="240" w:lineRule="auto"/>
        <w:jc w:val="both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sz w:val="28"/>
          <w:szCs w:val="28"/>
        </w:rPr>
        <w:t>-</w:t>
      </w:r>
      <w:r w:rsidR="002F6808" w:rsidRPr="00323734">
        <w:rPr>
          <w:rFonts w:ascii="Byington" w:hAnsi="Byington"/>
          <w:sz w:val="28"/>
          <w:szCs w:val="28"/>
        </w:rPr>
        <w:t xml:space="preserve"> </w:t>
      </w:r>
      <w:r w:rsidRPr="00323734">
        <w:rPr>
          <w:rFonts w:ascii="Byington" w:hAnsi="Byington"/>
          <w:sz w:val="28"/>
          <w:szCs w:val="28"/>
        </w:rPr>
        <w:t>Lampe à braser n°44 – 2 litres</w:t>
      </w:r>
    </w:p>
    <w:p w:rsidR="007E73C7" w:rsidRPr="00323734" w:rsidRDefault="007E73C7" w:rsidP="00F03968">
      <w:pPr>
        <w:spacing w:after="0" w:line="240" w:lineRule="auto"/>
        <w:jc w:val="both"/>
        <w:rPr>
          <w:rFonts w:ascii="Byington" w:hAnsi="Byington"/>
          <w:sz w:val="28"/>
          <w:szCs w:val="28"/>
        </w:rPr>
      </w:pPr>
    </w:p>
    <w:p w:rsidR="006003CE" w:rsidRPr="00323734" w:rsidRDefault="00007CB6" w:rsidP="006003CE">
      <w:pPr>
        <w:spacing w:line="240" w:lineRule="auto"/>
        <w:jc w:val="center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>
            <wp:extent cx="2951401" cy="3486150"/>
            <wp:effectExtent l="19050" t="0" r="0" b="0"/>
            <wp:docPr id="4" name="Image 3" descr="Rippes n°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es n°44.gif"/>
                    <pic:cNvPicPr/>
                  </pic:nvPicPr>
                  <pic:blipFill>
                    <a:blip r:embed="rId9" cstate="print"/>
                    <a:srcRect l="2318" t="2586" r="2649"/>
                    <a:stretch>
                      <a:fillRect/>
                    </a:stretch>
                  </pic:blipFill>
                  <pic:spPr>
                    <a:xfrm>
                      <a:off x="0" y="0"/>
                      <a:ext cx="2951401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34" w:rsidRPr="00323734" w:rsidRDefault="00323734" w:rsidP="00F03968">
      <w:pPr>
        <w:spacing w:after="0"/>
        <w:ind w:firstLine="708"/>
        <w:jc w:val="both"/>
        <w:rPr>
          <w:rFonts w:ascii="Algerian" w:hAnsi="Algerian"/>
          <w:sz w:val="16"/>
          <w:szCs w:val="16"/>
        </w:rPr>
      </w:pPr>
    </w:p>
    <w:p w:rsidR="00B06EC7" w:rsidRPr="00323734" w:rsidRDefault="00B06EC7" w:rsidP="00F03968">
      <w:pPr>
        <w:spacing w:after="0"/>
        <w:ind w:firstLine="708"/>
        <w:jc w:val="both"/>
        <w:rPr>
          <w:rFonts w:ascii="Byington" w:hAnsi="Byington"/>
          <w:sz w:val="28"/>
          <w:szCs w:val="28"/>
        </w:rPr>
      </w:pPr>
      <w:r w:rsidRPr="00323734">
        <w:rPr>
          <w:rFonts w:ascii="Algerian" w:hAnsi="Algerian"/>
          <w:sz w:val="32"/>
          <w:szCs w:val="32"/>
        </w:rPr>
        <w:t>D</w:t>
      </w:r>
      <w:r w:rsidRPr="00323734">
        <w:rPr>
          <w:rFonts w:ascii="Byington" w:hAnsi="Byington"/>
          <w:sz w:val="28"/>
          <w:szCs w:val="28"/>
        </w:rPr>
        <w:t xml:space="preserve">ivers appareils </w:t>
      </w:r>
      <w:r w:rsidR="00DD0FF2" w:rsidRPr="00323734">
        <w:rPr>
          <w:rFonts w:ascii="Byington" w:hAnsi="Byington"/>
          <w:sz w:val="28"/>
          <w:szCs w:val="28"/>
        </w:rPr>
        <w:t xml:space="preserve">spéciaux </w:t>
      </w:r>
      <w:r w:rsidRPr="00323734">
        <w:rPr>
          <w:rFonts w:ascii="Byington" w:hAnsi="Byington"/>
          <w:sz w:val="28"/>
          <w:szCs w:val="28"/>
        </w:rPr>
        <w:t>sont créés</w:t>
      </w:r>
      <w:r w:rsidR="00DD0FF2" w:rsidRPr="00323734">
        <w:rPr>
          <w:rFonts w:ascii="Byington" w:hAnsi="Byington"/>
          <w:sz w:val="28"/>
          <w:szCs w:val="28"/>
        </w:rPr>
        <w:t>,</w:t>
      </w:r>
      <w:r w:rsidRPr="00323734">
        <w:rPr>
          <w:rFonts w:ascii="Byington" w:hAnsi="Byington"/>
          <w:sz w:val="28"/>
          <w:szCs w:val="28"/>
        </w:rPr>
        <w:t xml:space="preserve"> toujours avec « brûleur bloc » (photos ci-dessous).</w:t>
      </w:r>
    </w:p>
    <w:p w:rsidR="003A04F9" w:rsidRPr="00323734" w:rsidRDefault="00C34EB3" w:rsidP="00C34EB3">
      <w:pPr>
        <w:spacing w:after="0"/>
        <w:jc w:val="center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>
            <wp:extent cx="2853516" cy="3695700"/>
            <wp:effectExtent l="0" t="0" r="3984" b="0"/>
            <wp:docPr id="3" name="Image 2" descr="Chalumeau Rippes - C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umeau Rippes - Copie.gif"/>
                    <pic:cNvPicPr/>
                  </pic:nvPicPr>
                  <pic:blipFill>
                    <a:blip r:embed="rId10" cstate="print"/>
                    <a:srcRect l="3630" t="2792" r="1320" b="2538"/>
                    <a:stretch>
                      <a:fillRect/>
                    </a:stretch>
                  </pic:blipFill>
                  <pic:spPr>
                    <a:xfrm>
                      <a:off x="0" y="0"/>
                      <a:ext cx="2853516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F2" w:rsidRPr="00323734" w:rsidRDefault="00DD0FF2" w:rsidP="00C34EB3">
      <w:pPr>
        <w:spacing w:after="0"/>
        <w:jc w:val="center"/>
        <w:rPr>
          <w:rFonts w:ascii="Byington" w:hAnsi="Byington"/>
          <w:sz w:val="28"/>
          <w:szCs w:val="28"/>
        </w:rPr>
      </w:pPr>
    </w:p>
    <w:p w:rsidR="00B06EC7" w:rsidRPr="00323734" w:rsidRDefault="00F03968" w:rsidP="003A04F9">
      <w:pPr>
        <w:spacing w:after="0"/>
        <w:jc w:val="center"/>
        <w:rPr>
          <w:rFonts w:ascii="Byington" w:hAnsi="Byington"/>
          <w:sz w:val="28"/>
          <w:szCs w:val="28"/>
        </w:rPr>
      </w:pPr>
      <w:r w:rsidRPr="00323734">
        <w:rPr>
          <w:rFonts w:ascii="Byington" w:hAnsi="Byington"/>
          <w:noProof/>
          <w:sz w:val="28"/>
          <w:szCs w:val="28"/>
          <w:lang w:eastAsia="fr-FR"/>
        </w:rPr>
        <w:drawing>
          <wp:inline distT="0" distB="0" distL="0" distR="0">
            <wp:extent cx="2781300" cy="3547920"/>
            <wp:effectExtent l="19050" t="0" r="0" b="0"/>
            <wp:docPr id="5" name="Image 4" descr="Rippes à 2 brûleurs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pes à 2 brûleurs-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214" cy="35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EC7" w:rsidRPr="00323734" w:rsidSect="00415103">
      <w:type w:val="continuous"/>
      <w:pgSz w:w="11906" w:h="16838"/>
      <w:pgMar w:top="1134" w:right="1134" w:bottom="1134" w:left="1134" w:header="113" w:footer="113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7" w:rsidRDefault="003D6977" w:rsidP="006D565B">
      <w:pPr>
        <w:spacing w:after="0" w:line="240" w:lineRule="auto"/>
      </w:pPr>
      <w:r>
        <w:separator/>
      </w:r>
    </w:p>
  </w:endnote>
  <w:endnote w:type="continuationSeparator" w:id="0">
    <w:p w:rsidR="003D6977" w:rsidRDefault="003D6977" w:rsidP="006D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7" w:rsidRDefault="003D6977" w:rsidP="006D565B">
      <w:pPr>
        <w:spacing w:after="0" w:line="240" w:lineRule="auto"/>
      </w:pPr>
      <w:r>
        <w:separator/>
      </w:r>
    </w:p>
  </w:footnote>
  <w:footnote w:type="continuationSeparator" w:id="0">
    <w:p w:rsidR="003D6977" w:rsidRDefault="003D6977" w:rsidP="006D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E3"/>
    <w:multiLevelType w:val="hybridMultilevel"/>
    <w:tmpl w:val="B5BC9F16"/>
    <w:lvl w:ilvl="0" w:tplc="5C66325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74AC4479"/>
    <w:multiLevelType w:val="hybridMultilevel"/>
    <w:tmpl w:val="E9283416"/>
    <w:lvl w:ilvl="0" w:tplc="2B1C5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07CB6"/>
    <w:rsid w:val="00023C54"/>
    <w:rsid w:val="0004183D"/>
    <w:rsid w:val="00093429"/>
    <w:rsid w:val="000C091E"/>
    <w:rsid w:val="000E4C6B"/>
    <w:rsid w:val="000E50E3"/>
    <w:rsid w:val="00141532"/>
    <w:rsid w:val="00157385"/>
    <w:rsid w:val="00165D8C"/>
    <w:rsid w:val="00174ACB"/>
    <w:rsid w:val="00187D69"/>
    <w:rsid w:val="001E1961"/>
    <w:rsid w:val="001E55B6"/>
    <w:rsid w:val="0020374A"/>
    <w:rsid w:val="00207F22"/>
    <w:rsid w:val="00230DF2"/>
    <w:rsid w:val="00243601"/>
    <w:rsid w:val="00247DA8"/>
    <w:rsid w:val="00276D6E"/>
    <w:rsid w:val="002D0E7B"/>
    <w:rsid w:val="002F14D8"/>
    <w:rsid w:val="002F6808"/>
    <w:rsid w:val="0031144A"/>
    <w:rsid w:val="003146DD"/>
    <w:rsid w:val="00323734"/>
    <w:rsid w:val="00334724"/>
    <w:rsid w:val="003454C8"/>
    <w:rsid w:val="00356B8F"/>
    <w:rsid w:val="00361BC8"/>
    <w:rsid w:val="00385CFC"/>
    <w:rsid w:val="003A04F9"/>
    <w:rsid w:val="003B1263"/>
    <w:rsid w:val="003B2C5B"/>
    <w:rsid w:val="003C153A"/>
    <w:rsid w:val="003D6977"/>
    <w:rsid w:val="003E27FF"/>
    <w:rsid w:val="003F7278"/>
    <w:rsid w:val="00413526"/>
    <w:rsid w:val="00415103"/>
    <w:rsid w:val="004207DF"/>
    <w:rsid w:val="0043047B"/>
    <w:rsid w:val="00435CC5"/>
    <w:rsid w:val="00440752"/>
    <w:rsid w:val="00487A87"/>
    <w:rsid w:val="004A672A"/>
    <w:rsid w:val="004B2D43"/>
    <w:rsid w:val="004B355A"/>
    <w:rsid w:val="00513C0E"/>
    <w:rsid w:val="00525B17"/>
    <w:rsid w:val="00541427"/>
    <w:rsid w:val="005A0691"/>
    <w:rsid w:val="005E753D"/>
    <w:rsid w:val="006003CE"/>
    <w:rsid w:val="00606811"/>
    <w:rsid w:val="00612F7F"/>
    <w:rsid w:val="006139D6"/>
    <w:rsid w:val="006502D3"/>
    <w:rsid w:val="00655EB5"/>
    <w:rsid w:val="006610B0"/>
    <w:rsid w:val="00684E94"/>
    <w:rsid w:val="006B1349"/>
    <w:rsid w:val="006D565B"/>
    <w:rsid w:val="006E7942"/>
    <w:rsid w:val="007174BE"/>
    <w:rsid w:val="0079648F"/>
    <w:rsid w:val="007A2EB0"/>
    <w:rsid w:val="007A2EDC"/>
    <w:rsid w:val="007D0D93"/>
    <w:rsid w:val="007D25D5"/>
    <w:rsid w:val="007D4F84"/>
    <w:rsid w:val="007E73C7"/>
    <w:rsid w:val="00856601"/>
    <w:rsid w:val="00866A19"/>
    <w:rsid w:val="0088352C"/>
    <w:rsid w:val="008C0576"/>
    <w:rsid w:val="00986603"/>
    <w:rsid w:val="00991A57"/>
    <w:rsid w:val="009B4E91"/>
    <w:rsid w:val="009C3F90"/>
    <w:rsid w:val="009E2863"/>
    <w:rsid w:val="009F4143"/>
    <w:rsid w:val="00A02483"/>
    <w:rsid w:val="00A47EED"/>
    <w:rsid w:val="00A50590"/>
    <w:rsid w:val="00A5411D"/>
    <w:rsid w:val="00AA47F9"/>
    <w:rsid w:val="00AD039C"/>
    <w:rsid w:val="00B06EC7"/>
    <w:rsid w:val="00B40FBD"/>
    <w:rsid w:val="00B41F19"/>
    <w:rsid w:val="00B56872"/>
    <w:rsid w:val="00B95ADD"/>
    <w:rsid w:val="00B96728"/>
    <w:rsid w:val="00C34EB3"/>
    <w:rsid w:val="00C479C5"/>
    <w:rsid w:val="00CB789F"/>
    <w:rsid w:val="00CD43E8"/>
    <w:rsid w:val="00CE303A"/>
    <w:rsid w:val="00CE3551"/>
    <w:rsid w:val="00D3778E"/>
    <w:rsid w:val="00D569F6"/>
    <w:rsid w:val="00D97548"/>
    <w:rsid w:val="00DA0762"/>
    <w:rsid w:val="00DA6A8A"/>
    <w:rsid w:val="00DC4C7E"/>
    <w:rsid w:val="00DD0FF2"/>
    <w:rsid w:val="00DE45A0"/>
    <w:rsid w:val="00DE4D8A"/>
    <w:rsid w:val="00DF023A"/>
    <w:rsid w:val="00E01629"/>
    <w:rsid w:val="00E32CFA"/>
    <w:rsid w:val="00E626F9"/>
    <w:rsid w:val="00E63B73"/>
    <w:rsid w:val="00E67A3D"/>
    <w:rsid w:val="00EA7B0A"/>
    <w:rsid w:val="00EC34C3"/>
    <w:rsid w:val="00ED5D61"/>
    <w:rsid w:val="00EF602D"/>
    <w:rsid w:val="00F03968"/>
    <w:rsid w:val="00F149F8"/>
    <w:rsid w:val="00F26F39"/>
    <w:rsid w:val="00F51036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5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D565B"/>
  </w:style>
  <w:style w:type="paragraph" w:styleId="Pieddepage">
    <w:name w:val="footer"/>
    <w:basedOn w:val="Normal"/>
    <w:link w:val="PieddepageCar"/>
    <w:uiPriority w:val="99"/>
    <w:unhideWhenUsed/>
    <w:rsid w:val="006D56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D565B"/>
  </w:style>
  <w:style w:type="paragraph" w:styleId="Paragraphedeliste">
    <w:name w:val="List Paragraph"/>
    <w:basedOn w:val="Normal"/>
    <w:uiPriority w:val="34"/>
    <w:qFormat/>
    <w:rsid w:val="006D56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GERARD</dc:creator>
  <cp:lastModifiedBy>Leymarie</cp:lastModifiedBy>
  <cp:revision>2</cp:revision>
  <dcterms:created xsi:type="dcterms:W3CDTF">2013-02-10T10:38:00Z</dcterms:created>
  <dcterms:modified xsi:type="dcterms:W3CDTF">2013-02-10T10:38:00Z</dcterms:modified>
</cp:coreProperties>
</file>