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C5" w:rsidRPr="00FD107F" w:rsidRDefault="006708C2" w:rsidP="007A2EB0">
      <w:pPr>
        <w:shd w:val="clear" w:color="auto" w:fill="FFFFFF"/>
        <w:spacing w:after="0" w:line="240" w:lineRule="auto"/>
        <w:ind w:left="53"/>
        <w:rPr>
          <w:rFonts w:ascii="Byington" w:hAnsi="Byington"/>
          <w:i/>
          <w:color w:val="000000"/>
          <w:spacing w:val="-1"/>
          <w:sz w:val="16"/>
          <w:szCs w:val="16"/>
        </w:rPr>
      </w:pPr>
      <w:bookmarkStart w:id="0" w:name="_GoBack"/>
      <w:bookmarkEnd w:id="0"/>
      <w:r>
        <w:rPr>
          <w:rFonts w:ascii="Byington" w:hAnsi="Byington"/>
          <w:i/>
          <w:noProof/>
          <w:color w:val="000000"/>
          <w:spacing w:val="-1"/>
          <w:sz w:val="16"/>
          <w:szCs w:val="16"/>
          <w:lang w:eastAsia="fr-FR"/>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6040120" cy="765810"/>
                <wp:effectExtent l="9525" t="9525" r="74930" b="723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0120" cy="765810"/>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107763" dir="2700000" algn="ctr" rotWithShape="0">
                            <a:schemeClr val="accent3">
                              <a:lumMod val="50000"/>
                              <a:lumOff val="0"/>
                              <a:alpha val="50000"/>
                            </a:schemeClr>
                          </a:outerShdw>
                        </a:effectLst>
                      </wps:spPr>
                      <wps:txbx>
                        <w:txbxContent>
                          <w:p w:rsidR="00EA4FFC" w:rsidRDefault="00204639" w:rsidP="00E32E52">
                            <w:pPr>
                              <w:spacing w:after="0"/>
                              <w:ind w:hanging="426"/>
                              <w:jc w:val="center"/>
                              <w:rPr>
                                <w:rFonts w:asciiTheme="majorHAnsi" w:hAnsiTheme="majorHAnsi"/>
                                <w:b/>
                                <w:i/>
                                <w:sz w:val="38"/>
                                <w:szCs w:val="38"/>
                              </w:rPr>
                            </w:pPr>
                            <w:r>
                              <w:rPr>
                                <w:rFonts w:asciiTheme="majorHAnsi" w:hAnsiTheme="majorHAnsi"/>
                                <w:b/>
                                <w:i/>
                                <w:sz w:val="38"/>
                                <w:szCs w:val="38"/>
                              </w:rPr>
                              <w:t xml:space="preserve">  </w:t>
                            </w:r>
                            <w:r w:rsidR="00752ED2">
                              <w:rPr>
                                <w:rFonts w:asciiTheme="majorHAnsi" w:hAnsiTheme="majorHAnsi"/>
                                <w:b/>
                                <w:i/>
                                <w:sz w:val="38"/>
                                <w:szCs w:val="38"/>
                              </w:rPr>
                              <w:t xml:space="preserve"> </w:t>
                            </w:r>
                            <w:r w:rsidR="00EA4FFC">
                              <w:rPr>
                                <w:rFonts w:asciiTheme="majorHAnsi" w:hAnsiTheme="majorHAnsi"/>
                                <w:b/>
                                <w:i/>
                                <w:sz w:val="38"/>
                                <w:szCs w:val="38"/>
                              </w:rPr>
                              <w:t>Après la Guerre, l</w:t>
                            </w:r>
                            <w:r w:rsidR="003F6E8B" w:rsidRPr="003F6E8B">
                              <w:rPr>
                                <w:rFonts w:asciiTheme="majorHAnsi" w:hAnsiTheme="majorHAnsi"/>
                                <w:b/>
                                <w:i/>
                                <w:sz w:val="38"/>
                                <w:szCs w:val="38"/>
                              </w:rPr>
                              <w:t>’</w:t>
                            </w:r>
                            <w:r w:rsidR="00463283" w:rsidRPr="003F6E8B">
                              <w:rPr>
                                <w:rFonts w:asciiTheme="majorHAnsi" w:hAnsiTheme="majorHAnsi"/>
                                <w:b/>
                                <w:i/>
                                <w:sz w:val="38"/>
                                <w:szCs w:val="38"/>
                              </w:rPr>
                              <w:t xml:space="preserve">entreprise Rippes </w:t>
                            </w:r>
                            <w:r w:rsidR="00EA4FFC">
                              <w:rPr>
                                <w:rFonts w:asciiTheme="majorHAnsi" w:hAnsiTheme="majorHAnsi"/>
                                <w:b/>
                                <w:i/>
                                <w:sz w:val="38"/>
                                <w:szCs w:val="38"/>
                              </w:rPr>
                              <w:t>touche le fond ;</w:t>
                            </w:r>
                          </w:p>
                          <w:p w:rsidR="00463283" w:rsidRPr="00C479C5" w:rsidRDefault="00EA4FFC" w:rsidP="00EA4FFC">
                            <w:pPr>
                              <w:spacing w:after="0"/>
                              <w:ind w:hanging="426"/>
                              <w:jc w:val="center"/>
                              <w:rPr>
                                <w:rFonts w:asciiTheme="majorHAnsi" w:hAnsiTheme="majorHAnsi"/>
                                <w:b/>
                                <w:i/>
                                <w:sz w:val="40"/>
                                <w:szCs w:val="40"/>
                              </w:rPr>
                            </w:pPr>
                            <w:r>
                              <w:rPr>
                                <w:rFonts w:asciiTheme="majorHAnsi" w:hAnsiTheme="majorHAnsi"/>
                                <w:b/>
                                <w:i/>
                                <w:sz w:val="38"/>
                                <w:szCs w:val="38"/>
                              </w:rPr>
                              <w:t xml:space="preserve">Elle </w:t>
                            </w:r>
                            <w:r w:rsidR="003F6E8B" w:rsidRPr="003F6E8B">
                              <w:rPr>
                                <w:rFonts w:asciiTheme="majorHAnsi" w:hAnsiTheme="majorHAnsi"/>
                                <w:b/>
                                <w:i/>
                                <w:sz w:val="38"/>
                                <w:szCs w:val="38"/>
                              </w:rPr>
                              <w:t>est reprise par Claude COURREGE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75.6pt;height:60.3pt;z-index:25166028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" fillcolor="#c2d69b [1942]" strokecolor="#c2d69b [1942]" strokeweight="1pt">
                <v:fill color2="#eaf1dd [662]" angle="135" focus="50%" type="gradient"/>
                <v:shadow on="t" color="#4e6128 [1606]" opacity=".5" offset="6pt,6pt"/>
                <v:textbox>
                  <w:txbxContent>
                    <w:p w:rsidR="00EA4FFC" w:rsidRDefault="00204639" w:rsidP="00E32E52">
                      <w:pPr>
                        <w:spacing w:after="0"/>
                        <w:ind w:hanging="426"/>
                        <w:jc w:val="center"/>
                        <w:rPr>
                          <w:rFonts w:asciiTheme="majorHAnsi" w:hAnsiTheme="majorHAnsi"/>
                          <w:b/>
                          <w:i/>
                          <w:sz w:val="38"/>
                          <w:szCs w:val="38"/>
                        </w:rPr>
                      </w:pPr>
                      <w:r>
                        <w:rPr>
                          <w:rFonts w:asciiTheme="majorHAnsi" w:hAnsiTheme="majorHAnsi"/>
                          <w:b/>
                          <w:i/>
                          <w:sz w:val="38"/>
                          <w:szCs w:val="38"/>
                        </w:rPr>
                        <w:t xml:space="preserve">  </w:t>
                      </w:r>
                      <w:r w:rsidR="00752ED2">
                        <w:rPr>
                          <w:rFonts w:asciiTheme="majorHAnsi" w:hAnsiTheme="majorHAnsi"/>
                          <w:b/>
                          <w:i/>
                          <w:sz w:val="38"/>
                          <w:szCs w:val="38"/>
                        </w:rPr>
                        <w:t xml:space="preserve"> </w:t>
                      </w:r>
                      <w:r w:rsidR="00EA4FFC">
                        <w:rPr>
                          <w:rFonts w:asciiTheme="majorHAnsi" w:hAnsiTheme="majorHAnsi"/>
                          <w:b/>
                          <w:i/>
                          <w:sz w:val="38"/>
                          <w:szCs w:val="38"/>
                        </w:rPr>
                        <w:t>Après la Guerre, l</w:t>
                      </w:r>
                      <w:r w:rsidR="003F6E8B" w:rsidRPr="003F6E8B">
                        <w:rPr>
                          <w:rFonts w:asciiTheme="majorHAnsi" w:hAnsiTheme="majorHAnsi"/>
                          <w:b/>
                          <w:i/>
                          <w:sz w:val="38"/>
                          <w:szCs w:val="38"/>
                        </w:rPr>
                        <w:t>’</w:t>
                      </w:r>
                      <w:r w:rsidR="00463283" w:rsidRPr="003F6E8B">
                        <w:rPr>
                          <w:rFonts w:asciiTheme="majorHAnsi" w:hAnsiTheme="majorHAnsi"/>
                          <w:b/>
                          <w:i/>
                          <w:sz w:val="38"/>
                          <w:szCs w:val="38"/>
                        </w:rPr>
                        <w:t xml:space="preserve">entreprise Rippes </w:t>
                      </w:r>
                      <w:r w:rsidR="00EA4FFC">
                        <w:rPr>
                          <w:rFonts w:asciiTheme="majorHAnsi" w:hAnsiTheme="majorHAnsi"/>
                          <w:b/>
                          <w:i/>
                          <w:sz w:val="38"/>
                          <w:szCs w:val="38"/>
                        </w:rPr>
                        <w:t>touche le fond ;</w:t>
                      </w:r>
                    </w:p>
                    <w:p w:rsidR="00463283" w:rsidRPr="00C479C5" w:rsidRDefault="00EA4FFC" w:rsidP="00EA4FFC">
                      <w:pPr>
                        <w:spacing w:after="0"/>
                        <w:ind w:hanging="426"/>
                        <w:jc w:val="center"/>
                        <w:rPr>
                          <w:rFonts w:asciiTheme="majorHAnsi" w:hAnsiTheme="majorHAnsi"/>
                          <w:b/>
                          <w:i/>
                          <w:sz w:val="40"/>
                          <w:szCs w:val="40"/>
                        </w:rPr>
                      </w:pPr>
                      <w:r>
                        <w:rPr>
                          <w:rFonts w:asciiTheme="majorHAnsi" w:hAnsiTheme="majorHAnsi"/>
                          <w:b/>
                          <w:i/>
                          <w:sz w:val="38"/>
                          <w:szCs w:val="38"/>
                        </w:rPr>
                        <w:t xml:space="preserve">Elle </w:t>
                      </w:r>
                      <w:r w:rsidR="003F6E8B" w:rsidRPr="003F6E8B">
                        <w:rPr>
                          <w:rFonts w:asciiTheme="majorHAnsi" w:hAnsiTheme="majorHAnsi"/>
                          <w:b/>
                          <w:i/>
                          <w:sz w:val="38"/>
                          <w:szCs w:val="38"/>
                        </w:rPr>
                        <w:t>est reprise par Claude COURREGE</w:t>
                      </w:r>
                    </w:p>
                  </w:txbxContent>
                </v:textbox>
                <w10:wrap type="square" anchorx="margin" anchory="margin"/>
              </v:shape>
            </w:pict>
          </mc:Fallback>
        </mc:AlternateContent>
      </w:r>
    </w:p>
    <w:p w:rsidR="00AC3084" w:rsidRPr="00351FE2" w:rsidRDefault="003B5A9A" w:rsidP="001B5517">
      <w:pPr>
        <w:spacing w:after="0" w:line="240" w:lineRule="auto"/>
        <w:ind w:firstLine="708"/>
        <w:jc w:val="both"/>
        <w:rPr>
          <w:rFonts w:ascii="Byington" w:hAnsi="Byington"/>
          <w:sz w:val="28"/>
          <w:szCs w:val="28"/>
        </w:rPr>
      </w:pPr>
      <w:r>
        <w:rPr>
          <w:rFonts w:ascii="Byington" w:hAnsi="Byington"/>
          <w:sz w:val="28"/>
          <w:szCs w:val="28"/>
        </w:rPr>
        <w:t>A</w:t>
      </w:r>
      <w:r w:rsidR="001B5517" w:rsidRPr="00351FE2">
        <w:rPr>
          <w:rFonts w:ascii="Byington" w:hAnsi="Byington"/>
          <w:sz w:val="28"/>
          <w:szCs w:val="28"/>
        </w:rPr>
        <w:t xml:space="preserve"> partir de 1942, Maurice RIPPES n’a plus d’allocation matière première, notamment en laiton, conséquence directe de son refus de collaborer. On récupère ce que l’on trouve pour faire fondre des « brûleurs blocs ». </w:t>
      </w:r>
      <w:r w:rsidR="00AC3084" w:rsidRPr="00351FE2">
        <w:rPr>
          <w:rFonts w:ascii="Byington" w:hAnsi="Byington"/>
          <w:sz w:val="28"/>
          <w:szCs w:val="28"/>
        </w:rPr>
        <w:t>Les réservoirs sont fabriqués en acier, les bouchons de remplissage en aluminium. Mais rapidement les réserves s’épuisent…</w:t>
      </w:r>
    </w:p>
    <w:p w:rsidR="00AC3084" w:rsidRPr="00351FE2" w:rsidRDefault="00AC3084" w:rsidP="00AC3084">
      <w:pPr>
        <w:spacing w:line="240" w:lineRule="auto"/>
        <w:jc w:val="both"/>
        <w:rPr>
          <w:rFonts w:ascii="Byington" w:hAnsi="Byington"/>
          <w:sz w:val="28"/>
          <w:szCs w:val="28"/>
        </w:rPr>
      </w:pPr>
      <w:r w:rsidRPr="00351FE2">
        <w:rPr>
          <w:rFonts w:ascii="Byington" w:hAnsi="Byington"/>
          <w:sz w:val="28"/>
          <w:szCs w:val="28"/>
        </w:rPr>
        <w:t>L’entreprise répare les appareils de la marque, mais ne fournit pratiquement plus de matériel neuf. La clientèle grossiste prend le chemin de la concurrence qui n’a pas eu la même attitude avec l’occupant et a s</w:t>
      </w:r>
      <w:r w:rsidR="008139B7" w:rsidRPr="00351FE2">
        <w:rPr>
          <w:rFonts w:ascii="Byington" w:hAnsi="Byington"/>
          <w:sz w:val="28"/>
          <w:szCs w:val="28"/>
        </w:rPr>
        <w:t xml:space="preserve">aisi l’opportunité </w:t>
      </w:r>
      <w:r w:rsidRPr="00351FE2">
        <w:rPr>
          <w:rFonts w:ascii="Byington" w:hAnsi="Byington"/>
          <w:sz w:val="28"/>
          <w:szCs w:val="28"/>
        </w:rPr>
        <w:t>du moment, notamment pour faire agréer exclusivement sa marque auprès des administrations (</w:t>
      </w:r>
      <w:r w:rsidR="008139B7" w:rsidRPr="00351FE2">
        <w:rPr>
          <w:rFonts w:ascii="Byington" w:hAnsi="Byington"/>
          <w:sz w:val="28"/>
          <w:szCs w:val="28"/>
        </w:rPr>
        <w:t>Armées, SNCF, E</w:t>
      </w:r>
      <w:r w:rsidRPr="00351FE2">
        <w:rPr>
          <w:rFonts w:ascii="Byington" w:hAnsi="Byington"/>
          <w:sz w:val="28"/>
          <w:szCs w:val="28"/>
        </w:rPr>
        <w:t>DF).</w:t>
      </w:r>
    </w:p>
    <w:p w:rsidR="00A50754" w:rsidRPr="00351FE2" w:rsidRDefault="00A50754" w:rsidP="00A50754">
      <w:pPr>
        <w:spacing w:line="240" w:lineRule="auto"/>
        <w:ind w:firstLine="708"/>
        <w:jc w:val="both"/>
        <w:rPr>
          <w:rFonts w:ascii="Byington" w:hAnsi="Byington"/>
          <w:b/>
          <w:sz w:val="28"/>
          <w:szCs w:val="28"/>
        </w:rPr>
      </w:pPr>
      <w:r w:rsidRPr="00351FE2">
        <w:rPr>
          <w:rFonts w:ascii="Algerian" w:hAnsi="Algerian"/>
          <w:sz w:val="36"/>
          <w:szCs w:val="36"/>
        </w:rPr>
        <w:t>E</w:t>
      </w:r>
      <w:r w:rsidRPr="00351FE2">
        <w:rPr>
          <w:rFonts w:ascii="Byington" w:hAnsi="Byington"/>
          <w:sz w:val="28"/>
          <w:szCs w:val="28"/>
        </w:rPr>
        <w:t>n 1945, l’entreprise est exsangue financièrement. Il n’y a plus qu’un apprenti. Maurice RIPPES a 60 ans et il n’a pas d’enfant ! Courageusement il se bat et survit.</w:t>
      </w:r>
    </w:p>
    <w:p w:rsidR="00E32E52" w:rsidRPr="00351FE2" w:rsidRDefault="00E32E52" w:rsidP="00A50754">
      <w:pPr>
        <w:spacing w:line="240" w:lineRule="auto"/>
        <w:ind w:firstLine="708"/>
        <w:jc w:val="both"/>
        <w:rPr>
          <w:rFonts w:ascii="Byington" w:hAnsi="Byington"/>
          <w:sz w:val="28"/>
          <w:szCs w:val="28"/>
        </w:rPr>
      </w:pPr>
      <w:r w:rsidRPr="00351FE2">
        <w:rPr>
          <w:rFonts w:ascii="Algerian" w:hAnsi="Algerian"/>
          <w:sz w:val="36"/>
          <w:szCs w:val="36"/>
        </w:rPr>
        <w:t>E</w:t>
      </w:r>
      <w:r w:rsidRPr="00351FE2">
        <w:rPr>
          <w:rFonts w:ascii="Byington" w:hAnsi="Byington"/>
          <w:sz w:val="28"/>
          <w:szCs w:val="28"/>
        </w:rPr>
        <w:t>n 1948, Claude COURREGE, fils d’Emile, entre dans l’entreprise et apprend la fabrication sur le tas.</w:t>
      </w:r>
    </w:p>
    <w:p w:rsidR="00E32E52" w:rsidRPr="00351FE2" w:rsidRDefault="00E32E52" w:rsidP="00A50754">
      <w:pPr>
        <w:spacing w:line="240" w:lineRule="auto"/>
        <w:ind w:right="-1" w:firstLine="708"/>
        <w:jc w:val="both"/>
        <w:rPr>
          <w:rFonts w:ascii="Byington" w:hAnsi="Byington"/>
          <w:sz w:val="28"/>
          <w:szCs w:val="28"/>
        </w:rPr>
      </w:pPr>
      <w:r w:rsidRPr="00351FE2">
        <w:rPr>
          <w:rFonts w:ascii="Algerian" w:hAnsi="Algerian"/>
          <w:sz w:val="36"/>
          <w:szCs w:val="36"/>
        </w:rPr>
        <w:t>E</w:t>
      </w:r>
      <w:r w:rsidRPr="00351FE2">
        <w:rPr>
          <w:rFonts w:ascii="Byington" w:hAnsi="Byington"/>
          <w:sz w:val="28"/>
          <w:szCs w:val="28"/>
        </w:rPr>
        <w:t>n 1951, on rationalise la   fabrication</w:t>
      </w:r>
      <w:r w:rsidR="00EA4FFC" w:rsidRPr="00351FE2">
        <w:rPr>
          <w:rFonts w:ascii="Byington" w:hAnsi="Byington"/>
          <w:sz w:val="28"/>
          <w:szCs w:val="28"/>
        </w:rPr>
        <w:t>,</w:t>
      </w:r>
      <w:r w:rsidRPr="00351FE2">
        <w:rPr>
          <w:rFonts w:ascii="Byington" w:hAnsi="Byington"/>
          <w:sz w:val="28"/>
          <w:szCs w:val="28"/>
        </w:rPr>
        <w:t xml:space="preserve"> les « brûleurs blocs » sont fabriqués en matriçage, à la place de la fonderie au sable, on adapte un bouton de manœuvre rouge épaisseur 12 m/m avec écrou encastré. On équipe l’atelier de nouveaux matériels, relance la prospection notamment auprès des administrations, participe aux foires de Lyon et Paris, développe des appareils aéro-gaz propane, butane.</w:t>
      </w:r>
    </w:p>
    <w:p w:rsidR="00E32E52" w:rsidRPr="00351FE2" w:rsidRDefault="00E32E52" w:rsidP="00A50754">
      <w:pPr>
        <w:spacing w:line="240" w:lineRule="auto"/>
        <w:ind w:firstLine="708"/>
        <w:jc w:val="both"/>
        <w:rPr>
          <w:rFonts w:ascii="Byington" w:hAnsi="Byington"/>
          <w:sz w:val="28"/>
          <w:szCs w:val="28"/>
        </w:rPr>
      </w:pPr>
      <w:r w:rsidRPr="00351FE2">
        <w:rPr>
          <w:rFonts w:ascii="Algerian" w:hAnsi="Algerian"/>
          <w:sz w:val="36"/>
          <w:szCs w:val="36"/>
        </w:rPr>
        <w:t>E</w:t>
      </w:r>
      <w:r w:rsidRPr="00351FE2">
        <w:rPr>
          <w:rFonts w:ascii="Byington" w:hAnsi="Byington"/>
          <w:sz w:val="28"/>
          <w:szCs w:val="28"/>
        </w:rPr>
        <w:t>n 1953 la production retrouve son niveau d’avant guerre.</w:t>
      </w:r>
    </w:p>
    <w:p w:rsidR="00752ED2" w:rsidRPr="00351FE2" w:rsidRDefault="00752ED2" w:rsidP="00DF0C09">
      <w:pPr>
        <w:spacing w:line="240" w:lineRule="auto"/>
        <w:ind w:firstLine="708"/>
        <w:jc w:val="both"/>
        <w:rPr>
          <w:rFonts w:ascii="Byington" w:hAnsi="Byington"/>
          <w:sz w:val="28"/>
          <w:szCs w:val="28"/>
        </w:rPr>
      </w:pPr>
      <w:r w:rsidRPr="00351FE2">
        <w:rPr>
          <w:rFonts w:ascii="Algerian" w:hAnsi="Algerian"/>
          <w:sz w:val="36"/>
          <w:szCs w:val="36"/>
        </w:rPr>
        <w:t>E</w:t>
      </w:r>
      <w:r w:rsidRPr="00351FE2">
        <w:rPr>
          <w:rFonts w:ascii="Byington" w:hAnsi="Byington"/>
          <w:sz w:val="28"/>
          <w:szCs w:val="28"/>
        </w:rPr>
        <w:t>n 1956</w:t>
      </w:r>
      <w:r w:rsidR="007B24D6" w:rsidRPr="00351FE2">
        <w:rPr>
          <w:rFonts w:ascii="Byington" w:hAnsi="Byington"/>
          <w:sz w:val="28"/>
          <w:szCs w:val="28"/>
        </w:rPr>
        <w:t>, les 20 et 21 Février,</w:t>
      </w:r>
      <w:r w:rsidRPr="00351FE2">
        <w:rPr>
          <w:rFonts w:ascii="Byington" w:hAnsi="Byington"/>
          <w:sz w:val="28"/>
          <w:szCs w:val="28"/>
        </w:rPr>
        <w:t xml:space="preserve"> record de froid à Bordeaux (50 cm de neige) ! On enregistre un record absolu de commandes dans un minimum de temps (9 mois de fabrication de lampes à souder enregistrés en deux semaines).</w:t>
      </w:r>
    </w:p>
    <w:p w:rsidR="007B24D6" w:rsidRPr="00351FE2" w:rsidRDefault="007B24D6" w:rsidP="00DF0C09">
      <w:pPr>
        <w:spacing w:line="240" w:lineRule="auto"/>
        <w:jc w:val="center"/>
        <w:rPr>
          <w:rFonts w:ascii="Byington" w:hAnsi="Byington"/>
          <w:sz w:val="28"/>
          <w:szCs w:val="28"/>
        </w:rPr>
      </w:pPr>
      <w:r w:rsidRPr="00351FE2">
        <w:rPr>
          <w:rFonts w:ascii="Byington" w:hAnsi="Byington"/>
          <w:noProof/>
          <w:sz w:val="28"/>
          <w:szCs w:val="28"/>
          <w:lang w:eastAsia="fr-FR"/>
        </w:rPr>
        <w:drawing>
          <wp:inline distT="0" distB="0" distL="0" distR="0">
            <wp:extent cx="2879725" cy="1306990"/>
            <wp:effectExtent l="19050" t="19050" r="15875" b="26510"/>
            <wp:docPr id="3" name="Image 3" descr="D:\Mes images\Diapos à monter\Gironde sous la neige 1965\Article S-O Bordeaux sous la neige.jpg"/>
            <wp:cNvGraphicFramePr/>
            <a:graphic xmlns:a="http://schemas.openxmlformats.org/drawingml/2006/main">
              <a:graphicData uri="http://schemas.openxmlformats.org/drawingml/2006/picture">
                <pic:pic xmlns:pic="http://schemas.openxmlformats.org/drawingml/2006/picture">
                  <pic:nvPicPr>
                    <pic:cNvPr id="3075" name="Picture 3" descr="D:\Mes images\Diapos à monter\Gironde sous la neige 1965\Article S-O Bordeaux sous la neige.jpg"/>
                    <pic:cNvPicPr>
                      <a:picLocks noChangeAspect="1" noChangeArrowheads="1"/>
                    </pic:cNvPicPr>
                  </pic:nvPicPr>
                  <pic:blipFill>
                    <a:blip r:embed="rId9" cstate="print">
                      <a:lum bright="10000" contrast="10000"/>
                    </a:blip>
                    <a:srcRect/>
                    <a:stretch>
                      <a:fillRect/>
                    </a:stretch>
                  </pic:blipFill>
                  <pic:spPr bwMode="auto">
                    <a:xfrm>
                      <a:off x="0" y="0"/>
                      <a:ext cx="2879725" cy="1306990"/>
                    </a:xfrm>
                    <a:prstGeom prst="rect">
                      <a:avLst/>
                    </a:prstGeom>
                    <a:noFill/>
                    <a:ln w="12700">
                      <a:solidFill>
                        <a:schemeClr val="tx1"/>
                      </a:solidFill>
                    </a:ln>
                  </pic:spPr>
                </pic:pic>
              </a:graphicData>
            </a:graphic>
          </wp:inline>
        </w:drawing>
      </w:r>
    </w:p>
    <w:p w:rsidR="00BF7AF8" w:rsidRPr="00351FE2" w:rsidRDefault="00BF7AF8" w:rsidP="002B23CE">
      <w:pPr>
        <w:spacing w:after="0" w:line="240" w:lineRule="auto"/>
        <w:ind w:firstLine="708"/>
        <w:jc w:val="both"/>
        <w:rPr>
          <w:rFonts w:ascii="Byington" w:hAnsi="Byington"/>
          <w:sz w:val="28"/>
          <w:szCs w:val="28"/>
        </w:rPr>
      </w:pPr>
      <w:r w:rsidRPr="00351FE2">
        <w:rPr>
          <w:rFonts w:ascii="Algerian" w:hAnsi="Algerian"/>
          <w:sz w:val="36"/>
          <w:szCs w:val="36"/>
        </w:rPr>
        <w:t>E</w:t>
      </w:r>
      <w:r w:rsidRPr="00351FE2">
        <w:rPr>
          <w:rFonts w:ascii="Byington" w:hAnsi="Byington"/>
          <w:sz w:val="28"/>
          <w:szCs w:val="28"/>
        </w:rPr>
        <w:t>n 1956, en collaboration avec les services P.T.T de Paris est cré</w:t>
      </w:r>
      <w:r w:rsidR="00DF0C09" w:rsidRPr="00351FE2">
        <w:rPr>
          <w:rFonts w:ascii="Byington" w:hAnsi="Byington"/>
          <w:sz w:val="28"/>
          <w:szCs w:val="28"/>
        </w:rPr>
        <w:t>é</w:t>
      </w:r>
      <w:r w:rsidRPr="00351FE2">
        <w:rPr>
          <w:rFonts w:ascii="Byington" w:hAnsi="Byington"/>
          <w:sz w:val="28"/>
          <w:szCs w:val="28"/>
        </w:rPr>
        <w:t xml:space="preserve"> le modèle spécial </w:t>
      </w:r>
      <w:r w:rsidR="00DF0C09" w:rsidRPr="00351FE2">
        <w:rPr>
          <w:rFonts w:ascii="Byington" w:hAnsi="Byington"/>
          <w:sz w:val="28"/>
          <w:szCs w:val="28"/>
        </w:rPr>
        <w:t xml:space="preserve">P.T.T. </w:t>
      </w:r>
      <w:r w:rsidR="000805CD" w:rsidRPr="00351FE2">
        <w:rPr>
          <w:rFonts w:ascii="Byington" w:hAnsi="Byington"/>
          <w:sz w:val="28"/>
          <w:szCs w:val="28"/>
        </w:rPr>
        <w:t xml:space="preserve">Une excellente lampe </w:t>
      </w:r>
      <w:r w:rsidR="00C73F40" w:rsidRPr="00351FE2">
        <w:rPr>
          <w:rFonts w:ascii="Byington" w:hAnsi="Byington"/>
          <w:sz w:val="28"/>
          <w:szCs w:val="28"/>
        </w:rPr>
        <w:t xml:space="preserve">de 0,5 litre </w:t>
      </w:r>
      <w:r w:rsidR="000805CD" w:rsidRPr="00351FE2">
        <w:rPr>
          <w:rFonts w:ascii="Byington" w:hAnsi="Byington"/>
          <w:sz w:val="28"/>
          <w:szCs w:val="28"/>
        </w:rPr>
        <w:t xml:space="preserve">à pompe incorporée dans </w:t>
      </w:r>
      <w:r w:rsidR="00C73F40" w:rsidRPr="00351FE2">
        <w:rPr>
          <w:rFonts w:ascii="Byington" w:hAnsi="Byington"/>
          <w:sz w:val="28"/>
          <w:szCs w:val="28"/>
        </w:rPr>
        <w:t>une poignée verticale en laiton.</w:t>
      </w:r>
      <w:r w:rsidR="000805CD" w:rsidRPr="00351FE2">
        <w:rPr>
          <w:rFonts w:ascii="Byington" w:hAnsi="Byington"/>
          <w:sz w:val="28"/>
          <w:szCs w:val="28"/>
        </w:rPr>
        <w:t xml:space="preserve"> </w:t>
      </w:r>
    </w:p>
    <w:p w:rsidR="00B050CC" w:rsidRPr="00351FE2" w:rsidRDefault="00B050CC" w:rsidP="00B050CC">
      <w:pPr>
        <w:spacing w:line="240" w:lineRule="auto"/>
        <w:jc w:val="center"/>
        <w:rPr>
          <w:rFonts w:ascii="Byington" w:hAnsi="Byington"/>
          <w:sz w:val="28"/>
          <w:szCs w:val="28"/>
        </w:rPr>
      </w:pPr>
      <w:r w:rsidRPr="00351FE2">
        <w:rPr>
          <w:rFonts w:ascii="Byington" w:hAnsi="Byington"/>
          <w:noProof/>
          <w:sz w:val="28"/>
          <w:szCs w:val="28"/>
          <w:lang w:eastAsia="fr-FR"/>
        </w:rPr>
        <w:drawing>
          <wp:inline distT="0" distB="0" distL="0" distR="0">
            <wp:extent cx="2879725" cy="2526030"/>
            <wp:effectExtent l="0" t="0" r="0" b="0"/>
            <wp:docPr id="4" name="Image 3" descr="Rippes PTT.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ppes PTT.56.gif"/>
                    <pic:cNvPicPr/>
                  </pic:nvPicPr>
                  <pic:blipFill>
                    <a:blip r:embed="rId10" cstate="print"/>
                    <a:stretch>
                      <a:fillRect/>
                    </a:stretch>
                  </pic:blipFill>
                  <pic:spPr>
                    <a:xfrm>
                      <a:off x="0" y="0"/>
                      <a:ext cx="2879725" cy="2526030"/>
                    </a:xfrm>
                    <a:prstGeom prst="rect">
                      <a:avLst/>
                    </a:prstGeom>
                  </pic:spPr>
                </pic:pic>
              </a:graphicData>
            </a:graphic>
          </wp:inline>
        </w:drawing>
      </w:r>
    </w:p>
    <w:p w:rsidR="00752ED2" w:rsidRPr="00351FE2" w:rsidRDefault="00752ED2" w:rsidP="00BF7AF8">
      <w:pPr>
        <w:spacing w:line="240" w:lineRule="auto"/>
        <w:ind w:firstLine="708"/>
        <w:jc w:val="both"/>
        <w:rPr>
          <w:rFonts w:ascii="Byington" w:hAnsi="Byington"/>
          <w:sz w:val="28"/>
          <w:szCs w:val="28"/>
        </w:rPr>
      </w:pPr>
      <w:r w:rsidRPr="00351FE2">
        <w:rPr>
          <w:rFonts w:ascii="Algerian" w:hAnsi="Algerian"/>
          <w:sz w:val="36"/>
          <w:szCs w:val="36"/>
        </w:rPr>
        <w:t>E</w:t>
      </w:r>
      <w:r w:rsidRPr="00351FE2">
        <w:rPr>
          <w:rFonts w:ascii="Byington" w:hAnsi="Byington"/>
          <w:sz w:val="28"/>
          <w:szCs w:val="28"/>
        </w:rPr>
        <w:t xml:space="preserve">n 1957 Maurice RIPPES décède le 9 janvier. Il ne connaîtra pas le déclin de la </w:t>
      </w:r>
      <w:r w:rsidR="003B5A9A">
        <w:rPr>
          <w:rFonts w:ascii="Byington" w:hAnsi="Byington"/>
          <w:sz w:val="28"/>
          <w:szCs w:val="28"/>
        </w:rPr>
        <w:t>l</w:t>
      </w:r>
      <w:r w:rsidRPr="00351FE2">
        <w:rPr>
          <w:rFonts w:ascii="Byington" w:hAnsi="Byington"/>
          <w:sz w:val="28"/>
          <w:szCs w:val="28"/>
        </w:rPr>
        <w:t>ampe à essence, qui avait fait sa fierté à juste titre.</w:t>
      </w:r>
    </w:p>
    <w:sectPr w:rsidR="00752ED2" w:rsidRPr="00351FE2" w:rsidSect="00A50754">
      <w:type w:val="continuous"/>
      <w:pgSz w:w="11906" w:h="16838"/>
      <w:pgMar w:top="1134" w:right="1134" w:bottom="1134" w:left="1134" w:header="567" w:footer="567"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D90" w:rsidRDefault="00350D90" w:rsidP="006D565B">
      <w:pPr>
        <w:spacing w:after="0" w:line="240" w:lineRule="auto"/>
      </w:pPr>
      <w:r>
        <w:separator/>
      </w:r>
    </w:p>
  </w:endnote>
  <w:endnote w:type="continuationSeparator" w:id="0">
    <w:p w:rsidR="00350D90" w:rsidRDefault="00350D90" w:rsidP="006D5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yington">
    <w:altName w:val="Nyala"/>
    <w:charset w:val="00"/>
    <w:family w:val="auto"/>
    <w:pitch w:val="variable"/>
    <w:sig w:usb0="00000003"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Algerian">
    <w:altName w:val="Gabriola"/>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D90" w:rsidRDefault="00350D90" w:rsidP="006D565B">
      <w:pPr>
        <w:spacing w:after="0" w:line="240" w:lineRule="auto"/>
      </w:pPr>
      <w:r>
        <w:separator/>
      </w:r>
    </w:p>
  </w:footnote>
  <w:footnote w:type="continuationSeparator" w:id="0">
    <w:p w:rsidR="00350D90" w:rsidRDefault="00350D90" w:rsidP="006D56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F6DE3"/>
    <w:multiLevelType w:val="hybridMultilevel"/>
    <w:tmpl w:val="B5BC9F16"/>
    <w:lvl w:ilvl="0" w:tplc="5C66325E">
      <w:numFmt w:val="bullet"/>
      <w:lvlText w:val="-"/>
      <w:lvlJc w:val="left"/>
      <w:pPr>
        <w:tabs>
          <w:tab w:val="num" w:pos="2490"/>
        </w:tabs>
        <w:ind w:left="2490" w:hanging="360"/>
      </w:pPr>
      <w:rPr>
        <w:rFonts w:ascii="Times New Roman" w:eastAsia="Times New Roman" w:hAnsi="Times New Roman" w:cs="Times New Roman" w:hint="default"/>
      </w:rPr>
    </w:lvl>
    <w:lvl w:ilvl="1" w:tplc="040C0003" w:tentative="1">
      <w:start w:val="1"/>
      <w:numFmt w:val="bullet"/>
      <w:lvlText w:val="o"/>
      <w:lvlJc w:val="left"/>
      <w:pPr>
        <w:tabs>
          <w:tab w:val="num" w:pos="3210"/>
        </w:tabs>
        <w:ind w:left="3210" w:hanging="360"/>
      </w:pPr>
      <w:rPr>
        <w:rFonts w:ascii="Courier New" w:hAnsi="Courier New" w:hint="default"/>
      </w:rPr>
    </w:lvl>
    <w:lvl w:ilvl="2" w:tplc="040C0005" w:tentative="1">
      <w:start w:val="1"/>
      <w:numFmt w:val="bullet"/>
      <w:lvlText w:val=""/>
      <w:lvlJc w:val="left"/>
      <w:pPr>
        <w:tabs>
          <w:tab w:val="num" w:pos="3930"/>
        </w:tabs>
        <w:ind w:left="3930" w:hanging="360"/>
      </w:pPr>
      <w:rPr>
        <w:rFonts w:ascii="Wingdings" w:hAnsi="Wingdings" w:hint="default"/>
      </w:rPr>
    </w:lvl>
    <w:lvl w:ilvl="3" w:tplc="040C0001" w:tentative="1">
      <w:start w:val="1"/>
      <w:numFmt w:val="bullet"/>
      <w:lvlText w:val=""/>
      <w:lvlJc w:val="left"/>
      <w:pPr>
        <w:tabs>
          <w:tab w:val="num" w:pos="4650"/>
        </w:tabs>
        <w:ind w:left="4650" w:hanging="360"/>
      </w:pPr>
      <w:rPr>
        <w:rFonts w:ascii="Symbol" w:hAnsi="Symbol" w:hint="default"/>
      </w:rPr>
    </w:lvl>
    <w:lvl w:ilvl="4" w:tplc="040C0003" w:tentative="1">
      <w:start w:val="1"/>
      <w:numFmt w:val="bullet"/>
      <w:lvlText w:val="o"/>
      <w:lvlJc w:val="left"/>
      <w:pPr>
        <w:tabs>
          <w:tab w:val="num" w:pos="5370"/>
        </w:tabs>
        <w:ind w:left="5370" w:hanging="360"/>
      </w:pPr>
      <w:rPr>
        <w:rFonts w:ascii="Courier New" w:hAnsi="Courier New" w:hint="default"/>
      </w:rPr>
    </w:lvl>
    <w:lvl w:ilvl="5" w:tplc="040C0005" w:tentative="1">
      <w:start w:val="1"/>
      <w:numFmt w:val="bullet"/>
      <w:lvlText w:val=""/>
      <w:lvlJc w:val="left"/>
      <w:pPr>
        <w:tabs>
          <w:tab w:val="num" w:pos="6090"/>
        </w:tabs>
        <w:ind w:left="6090" w:hanging="360"/>
      </w:pPr>
      <w:rPr>
        <w:rFonts w:ascii="Wingdings" w:hAnsi="Wingdings" w:hint="default"/>
      </w:rPr>
    </w:lvl>
    <w:lvl w:ilvl="6" w:tplc="040C0001" w:tentative="1">
      <w:start w:val="1"/>
      <w:numFmt w:val="bullet"/>
      <w:lvlText w:val=""/>
      <w:lvlJc w:val="left"/>
      <w:pPr>
        <w:tabs>
          <w:tab w:val="num" w:pos="6810"/>
        </w:tabs>
        <w:ind w:left="6810" w:hanging="360"/>
      </w:pPr>
      <w:rPr>
        <w:rFonts w:ascii="Symbol" w:hAnsi="Symbol" w:hint="default"/>
      </w:rPr>
    </w:lvl>
    <w:lvl w:ilvl="7" w:tplc="040C0003" w:tentative="1">
      <w:start w:val="1"/>
      <w:numFmt w:val="bullet"/>
      <w:lvlText w:val="o"/>
      <w:lvlJc w:val="left"/>
      <w:pPr>
        <w:tabs>
          <w:tab w:val="num" w:pos="7530"/>
        </w:tabs>
        <w:ind w:left="7530" w:hanging="360"/>
      </w:pPr>
      <w:rPr>
        <w:rFonts w:ascii="Courier New" w:hAnsi="Courier New" w:hint="default"/>
      </w:rPr>
    </w:lvl>
    <w:lvl w:ilvl="8" w:tplc="040C0005" w:tentative="1">
      <w:start w:val="1"/>
      <w:numFmt w:val="bullet"/>
      <w:lvlText w:val=""/>
      <w:lvlJc w:val="left"/>
      <w:pPr>
        <w:tabs>
          <w:tab w:val="num" w:pos="8250"/>
        </w:tabs>
        <w:ind w:left="8250" w:hanging="360"/>
      </w:pPr>
      <w:rPr>
        <w:rFonts w:ascii="Wingdings" w:hAnsi="Wingdings" w:hint="default"/>
      </w:rPr>
    </w:lvl>
  </w:abstractNum>
  <w:abstractNum w:abstractNumId="1">
    <w:nsid w:val="74AC4479"/>
    <w:multiLevelType w:val="hybridMultilevel"/>
    <w:tmpl w:val="E9283416"/>
    <w:lvl w:ilvl="0" w:tplc="2B1C5AA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65B"/>
    <w:rsid w:val="00000479"/>
    <w:rsid w:val="00023C54"/>
    <w:rsid w:val="000805CD"/>
    <w:rsid w:val="00087679"/>
    <w:rsid w:val="00093429"/>
    <w:rsid w:val="000A6DC6"/>
    <w:rsid w:val="000C091E"/>
    <w:rsid w:val="000E50E3"/>
    <w:rsid w:val="0012683F"/>
    <w:rsid w:val="00141532"/>
    <w:rsid w:val="00165D8C"/>
    <w:rsid w:val="00174ACB"/>
    <w:rsid w:val="00187D69"/>
    <w:rsid w:val="001B5517"/>
    <w:rsid w:val="001E1961"/>
    <w:rsid w:val="001E2BFC"/>
    <w:rsid w:val="001E55B6"/>
    <w:rsid w:val="00204639"/>
    <w:rsid w:val="00243601"/>
    <w:rsid w:val="00247DA8"/>
    <w:rsid w:val="00276D6E"/>
    <w:rsid w:val="002B23CE"/>
    <w:rsid w:val="002D0E7B"/>
    <w:rsid w:val="002F14D8"/>
    <w:rsid w:val="002F5CD2"/>
    <w:rsid w:val="0031144A"/>
    <w:rsid w:val="003146DD"/>
    <w:rsid w:val="00334724"/>
    <w:rsid w:val="00344538"/>
    <w:rsid w:val="003454C8"/>
    <w:rsid w:val="00350D90"/>
    <w:rsid w:val="00351FE2"/>
    <w:rsid w:val="00356B8F"/>
    <w:rsid w:val="00361BC8"/>
    <w:rsid w:val="003B1263"/>
    <w:rsid w:val="003B2C5B"/>
    <w:rsid w:val="003B5A9A"/>
    <w:rsid w:val="003C153A"/>
    <w:rsid w:val="003E27FF"/>
    <w:rsid w:val="003F6E8B"/>
    <w:rsid w:val="003F7278"/>
    <w:rsid w:val="00413526"/>
    <w:rsid w:val="004207DF"/>
    <w:rsid w:val="00435CC5"/>
    <w:rsid w:val="00440752"/>
    <w:rsid w:val="00453B0D"/>
    <w:rsid w:val="00463283"/>
    <w:rsid w:val="00487A87"/>
    <w:rsid w:val="004B2D43"/>
    <w:rsid w:val="004B355A"/>
    <w:rsid w:val="004D799D"/>
    <w:rsid w:val="00512400"/>
    <w:rsid w:val="00513C0E"/>
    <w:rsid w:val="00525521"/>
    <w:rsid w:val="00525B17"/>
    <w:rsid w:val="005325ED"/>
    <w:rsid w:val="00541FF3"/>
    <w:rsid w:val="00563558"/>
    <w:rsid w:val="005A0691"/>
    <w:rsid w:val="005E753D"/>
    <w:rsid w:val="00606811"/>
    <w:rsid w:val="0060768C"/>
    <w:rsid w:val="006139D6"/>
    <w:rsid w:val="00655EB5"/>
    <w:rsid w:val="006610B0"/>
    <w:rsid w:val="00664BF9"/>
    <w:rsid w:val="006708C2"/>
    <w:rsid w:val="00684E94"/>
    <w:rsid w:val="006B1349"/>
    <w:rsid w:val="006D565B"/>
    <w:rsid w:val="00752ED2"/>
    <w:rsid w:val="0079648F"/>
    <w:rsid w:val="007A2EB0"/>
    <w:rsid w:val="007A2EDC"/>
    <w:rsid w:val="007A47B6"/>
    <w:rsid w:val="007B24D6"/>
    <w:rsid w:val="007D25D5"/>
    <w:rsid w:val="007D4F84"/>
    <w:rsid w:val="007E6C5C"/>
    <w:rsid w:val="008139B7"/>
    <w:rsid w:val="00842D06"/>
    <w:rsid w:val="00856601"/>
    <w:rsid w:val="008659D3"/>
    <w:rsid w:val="00866A19"/>
    <w:rsid w:val="0088352C"/>
    <w:rsid w:val="008979BC"/>
    <w:rsid w:val="008C0576"/>
    <w:rsid w:val="008E77AE"/>
    <w:rsid w:val="008F2B6F"/>
    <w:rsid w:val="008F5060"/>
    <w:rsid w:val="00936D2D"/>
    <w:rsid w:val="00951E58"/>
    <w:rsid w:val="009575FB"/>
    <w:rsid w:val="00986603"/>
    <w:rsid w:val="009B4E91"/>
    <w:rsid w:val="009C3F90"/>
    <w:rsid w:val="009E2863"/>
    <w:rsid w:val="009F4143"/>
    <w:rsid w:val="00A02483"/>
    <w:rsid w:val="00A47EED"/>
    <w:rsid w:val="00A50754"/>
    <w:rsid w:val="00A5411D"/>
    <w:rsid w:val="00A9668E"/>
    <w:rsid w:val="00AA429F"/>
    <w:rsid w:val="00AA47F9"/>
    <w:rsid w:val="00AB44A4"/>
    <w:rsid w:val="00AC3084"/>
    <w:rsid w:val="00B050CC"/>
    <w:rsid w:val="00B40FBD"/>
    <w:rsid w:val="00B41F19"/>
    <w:rsid w:val="00B56872"/>
    <w:rsid w:val="00B96728"/>
    <w:rsid w:val="00BF7AF8"/>
    <w:rsid w:val="00C271FE"/>
    <w:rsid w:val="00C479C5"/>
    <w:rsid w:val="00C65C75"/>
    <w:rsid w:val="00C72B99"/>
    <w:rsid w:val="00C73F40"/>
    <w:rsid w:val="00CA2845"/>
    <w:rsid w:val="00CB789F"/>
    <w:rsid w:val="00CD43E8"/>
    <w:rsid w:val="00CE3551"/>
    <w:rsid w:val="00CE3742"/>
    <w:rsid w:val="00D205D8"/>
    <w:rsid w:val="00D342C4"/>
    <w:rsid w:val="00D97548"/>
    <w:rsid w:val="00DA0762"/>
    <w:rsid w:val="00DA352A"/>
    <w:rsid w:val="00DC4C7E"/>
    <w:rsid w:val="00DF023A"/>
    <w:rsid w:val="00DF0C09"/>
    <w:rsid w:val="00E01629"/>
    <w:rsid w:val="00E32E52"/>
    <w:rsid w:val="00E626F9"/>
    <w:rsid w:val="00E63B73"/>
    <w:rsid w:val="00E67A3D"/>
    <w:rsid w:val="00EA4FFC"/>
    <w:rsid w:val="00EA7B0A"/>
    <w:rsid w:val="00EC144D"/>
    <w:rsid w:val="00EC34C3"/>
    <w:rsid w:val="00EF602D"/>
    <w:rsid w:val="00F454D4"/>
    <w:rsid w:val="00F51036"/>
    <w:rsid w:val="00FD107F"/>
    <w:rsid w:val="00FD64D5"/>
    <w:rsid w:val="00FF0C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65B"/>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6D565B"/>
    <w:pPr>
      <w:tabs>
        <w:tab w:val="center" w:pos="4536"/>
        <w:tab w:val="right" w:pos="9072"/>
      </w:tabs>
      <w:spacing w:after="0" w:line="240" w:lineRule="auto"/>
    </w:pPr>
    <w:rPr>
      <w:rFonts w:asciiTheme="minorHAnsi" w:eastAsiaTheme="minorHAnsi" w:hAnsiTheme="minorHAnsi" w:cstheme="minorBidi"/>
    </w:rPr>
  </w:style>
  <w:style w:type="character" w:customStyle="1" w:styleId="En-tteCar">
    <w:name w:val="En-tête Car"/>
    <w:basedOn w:val="Policepardfaut"/>
    <w:link w:val="En-tte"/>
    <w:uiPriority w:val="99"/>
    <w:semiHidden/>
    <w:rsid w:val="006D565B"/>
  </w:style>
  <w:style w:type="paragraph" w:styleId="Pieddepage">
    <w:name w:val="footer"/>
    <w:basedOn w:val="Normal"/>
    <w:link w:val="PieddepageCar"/>
    <w:uiPriority w:val="99"/>
    <w:unhideWhenUsed/>
    <w:rsid w:val="006D565B"/>
    <w:pPr>
      <w:tabs>
        <w:tab w:val="center" w:pos="4536"/>
        <w:tab w:val="right" w:pos="9072"/>
      </w:tabs>
      <w:spacing w:after="0" w:line="240" w:lineRule="auto"/>
    </w:pPr>
    <w:rPr>
      <w:rFonts w:asciiTheme="minorHAnsi" w:eastAsiaTheme="minorHAnsi" w:hAnsiTheme="minorHAnsi" w:cstheme="minorBidi"/>
    </w:rPr>
  </w:style>
  <w:style w:type="character" w:customStyle="1" w:styleId="PieddepageCar">
    <w:name w:val="Pied de page Car"/>
    <w:basedOn w:val="Policepardfaut"/>
    <w:link w:val="Pieddepage"/>
    <w:uiPriority w:val="99"/>
    <w:rsid w:val="006D565B"/>
  </w:style>
  <w:style w:type="paragraph" w:styleId="Paragraphedeliste">
    <w:name w:val="List Paragraph"/>
    <w:basedOn w:val="Normal"/>
    <w:uiPriority w:val="34"/>
    <w:qFormat/>
    <w:rsid w:val="006D565B"/>
    <w:pPr>
      <w:ind w:left="720"/>
      <w:contextualSpacing/>
    </w:pPr>
  </w:style>
  <w:style w:type="paragraph" w:styleId="Textedebulles">
    <w:name w:val="Balloon Text"/>
    <w:basedOn w:val="Normal"/>
    <w:link w:val="TextedebullesCar"/>
    <w:uiPriority w:val="99"/>
    <w:semiHidden/>
    <w:unhideWhenUsed/>
    <w:rsid w:val="00435C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5CC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65B"/>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6D565B"/>
    <w:pPr>
      <w:tabs>
        <w:tab w:val="center" w:pos="4536"/>
        <w:tab w:val="right" w:pos="9072"/>
      </w:tabs>
      <w:spacing w:after="0" w:line="240" w:lineRule="auto"/>
    </w:pPr>
    <w:rPr>
      <w:rFonts w:asciiTheme="minorHAnsi" w:eastAsiaTheme="minorHAnsi" w:hAnsiTheme="minorHAnsi" w:cstheme="minorBidi"/>
    </w:rPr>
  </w:style>
  <w:style w:type="character" w:customStyle="1" w:styleId="En-tteCar">
    <w:name w:val="En-tête Car"/>
    <w:basedOn w:val="Policepardfaut"/>
    <w:link w:val="En-tte"/>
    <w:uiPriority w:val="99"/>
    <w:semiHidden/>
    <w:rsid w:val="006D565B"/>
  </w:style>
  <w:style w:type="paragraph" w:styleId="Pieddepage">
    <w:name w:val="footer"/>
    <w:basedOn w:val="Normal"/>
    <w:link w:val="PieddepageCar"/>
    <w:uiPriority w:val="99"/>
    <w:unhideWhenUsed/>
    <w:rsid w:val="006D565B"/>
    <w:pPr>
      <w:tabs>
        <w:tab w:val="center" w:pos="4536"/>
        <w:tab w:val="right" w:pos="9072"/>
      </w:tabs>
      <w:spacing w:after="0" w:line="240" w:lineRule="auto"/>
    </w:pPr>
    <w:rPr>
      <w:rFonts w:asciiTheme="minorHAnsi" w:eastAsiaTheme="minorHAnsi" w:hAnsiTheme="minorHAnsi" w:cstheme="minorBidi"/>
    </w:rPr>
  </w:style>
  <w:style w:type="character" w:customStyle="1" w:styleId="PieddepageCar">
    <w:name w:val="Pied de page Car"/>
    <w:basedOn w:val="Policepardfaut"/>
    <w:link w:val="Pieddepage"/>
    <w:uiPriority w:val="99"/>
    <w:rsid w:val="006D565B"/>
  </w:style>
  <w:style w:type="paragraph" w:styleId="Paragraphedeliste">
    <w:name w:val="List Paragraph"/>
    <w:basedOn w:val="Normal"/>
    <w:uiPriority w:val="34"/>
    <w:qFormat/>
    <w:rsid w:val="006D565B"/>
    <w:pPr>
      <w:ind w:left="720"/>
      <w:contextualSpacing/>
    </w:pPr>
  </w:style>
  <w:style w:type="paragraph" w:styleId="Textedebulles">
    <w:name w:val="Balloon Text"/>
    <w:basedOn w:val="Normal"/>
    <w:link w:val="TextedebullesCar"/>
    <w:uiPriority w:val="99"/>
    <w:semiHidden/>
    <w:unhideWhenUsed/>
    <w:rsid w:val="00435C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5CC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AD612-6644-4E83-93EB-2355AE9A1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1651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GERARD</dc:creator>
  <cp:lastModifiedBy>Leymarie</cp:lastModifiedBy>
  <cp:revision>2</cp:revision>
  <cp:lastPrinted>2010-04-02T16:19:00Z</cp:lastPrinted>
  <dcterms:created xsi:type="dcterms:W3CDTF">2013-02-10T10:39:00Z</dcterms:created>
  <dcterms:modified xsi:type="dcterms:W3CDTF">2013-02-10T10:39:00Z</dcterms:modified>
</cp:coreProperties>
</file>